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43" w:rsidRPr="00C75E43" w:rsidRDefault="00C75E43" w:rsidP="00C75E43">
      <w:pPr>
        <w:shd w:val="clear" w:color="auto" w:fill="FFFFFF"/>
        <w:spacing w:before="30" w:after="0" w:line="27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5E43">
        <w:rPr>
          <w:rFonts w:ascii="Cambria" w:eastAsia="Times New Roman" w:hAnsi="Cambria" w:cs="Times New Roman"/>
          <w:b/>
          <w:bCs/>
          <w:caps/>
          <w:color w:val="2F2F2F"/>
          <w:sz w:val="27"/>
          <w:szCs w:val="27"/>
          <w:lang w:eastAsia="ru-RU"/>
        </w:rPr>
        <w:br/>
        <w:t>ПРАВА НЕСОВЕРШЕННОЛЕТНИХ ДЕТЕЙ</w:t>
      </w:r>
    </w:p>
    <w:p w:rsidR="00C75E43" w:rsidRPr="00C75E43" w:rsidRDefault="00C75E43" w:rsidP="00C75E43">
      <w:pPr>
        <w:shd w:val="clear" w:color="auto" w:fill="FFFFFF"/>
        <w:spacing w:before="30"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5E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75E43" w:rsidRPr="00C75E43" w:rsidRDefault="00C75E43" w:rsidP="00C75E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3D1D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C75E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75E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"http://pravoved.ru/" \t "_blank" </w:instrText>
      </w:r>
      <w:r w:rsidRPr="00C75E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75E43" w:rsidRPr="00C75E43" w:rsidRDefault="00C75E43" w:rsidP="00C75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75E43" w:rsidRPr="00C75E43" w:rsidRDefault="001B2BAC" w:rsidP="00C75E43">
      <w:pPr>
        <w:shd w:val="clear" w:color="auto" w:fill="FFFFFF"/>
        <w:spacing w:before="30"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" w:tgtFrame="_blank" w:history="1">
        <w:r w:rsidR="00C75E43" w:rsidRPr="00C75E43">
          <w:rPr>
            <w:rFonts w:ascii="Cambria" w:eastAsia="Times New Roman" w:hAnsi="Cambria" w:cs="Times New Roman"/>
            <w:b/>
            <w:bCs/>
            <w:color w:val="CC3D1D"/>
            <w:sz w:val="27"/>
            <w:szCs w:val="27"/>
            <w:u w:val="single"/>
            <w:bdr w:val="none" w:sz="0" w:space="0" w:color="auto" w:frame="1"/>
            <w:lang w:eastAsia="ru-RU"/>
          </w:rPr>
          <w:t>Защита прав несовершеннолетних</w:t>
        </w:r>
      </w:hyperlink>
      <w:r w:rsidR="00C75E43" w:rsidRPr="00C75E43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t> Бесплатные консультации юристов на тему "Защита прав несовершеннолетних" pravoved.ru</w:t>
      </w:r>
    </w:p>
    <w:p w:rsidR="00C75E43" w:rsidRPr="00C75E43" w:rsidRDefault="00C75E43" w:rsidP="00C75E43">
      <w:pPr>
        <w:shd w:val="clear" w:color="auto" w:fill="FFFFFF"/>
        <w:spacing w:before="30"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5E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75E43" w:rsidRPr="00C75E43" w:rsidRDefault="00C75E43" w:rsidP="00C75E43">
      <w:pPr>
        <w:shd w:val="clear" w:color="auto" w:fill="FFFFFF"/>
        <w:spacing w:before="30" w:after="27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5E43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t>Главой одиннадцатой Семейного кодекса РФ установлены права несовершеннолетних детей. </w:t>
      </w:r>
      <w:r w:rsidRPr="00C75E43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br/>
      </w:r>
      <w:r w:rsidRPr="00C75E43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br/>
        <w:t>В соответствии с пунктом первым статьи 54 Семейного кодекса РФ ребенком признается лицо, не достигшее возраста восемнадцати лет (совершеннолетия).</w:t>
      </w:r>
      <w:r w:rsidRPr="00C75E43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br/>
      </w:r>
      <w:r w:rsidRPr="00C75E43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br/>
        <w:t>Следует обратить внимание, что права ребенка в России подразделяются на личные права несовершеннолетних детей и имущественные права несовершеннолетних детей.</w:t>
      </w:r>
    </w:p>
    <w:p w:rsidR="00C75E43" w:rsidRPr="00C75E43" w:rsidRDefault="00C75E43" w:rsidP="00C75E4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5E43">
        <w:rPr>
          <w:rFonts w:ascii="Cambria" w:eastAsia="Times New Roman" w:hAnsi="Cambria" w:cs="Times New Roman"/>
          <w:color w:val="2F2F2F"/>
          <w:sz w:val="27"/>
          <w:szCs w:val="27"/>
          <w:u w:val="single"/>
          <w:lang w:eastAsia="ru-RU"/>
        </w:rPr>
        <w:t>Личные неимущественные права несовершеннолетних детей</w:t>
      </w:r>
    </w:p>
    <w:p w:rsidR="00C75E43" w:rsidRPr="00C75E43" w:rsidRDefault="00C75E43" w:rsidP="00C75E4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5E43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t>• Права ребенка жить и воспитываться в семье.</w:t>
      </w:r>
    </w:p>
    <w:p w:rsidR="00C75E43" w:rsidRPr="00C75E43" w:rsidRDefault="00C75E43" w:rsidP="00C75E4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5E43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t>• Права ребенка на общение с родителями и другими родственниками.</w:t>
      </w:r>
    </w:p>
    <w:p w:rsidR="00C75E43" w:rsidRPr="00C75E43" w:rsidRDefault="00C75E43" w:rsidP="00C75E4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5E43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t>• Права ребенка на защиту.</w:t>
      </w:r>
    </w:p>
    <w:p w:rsidR="00C75E43" w:rsidRPr="00C75E43" w:rsidRDefault="00C75E43" w:rsidP="00C75E4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5E43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t>• Права ребенка выражать свое мнение.</w:t>
      </w:r>
    </w:p>
    <w:p w:rsidR="00C75E43" w:rsidRPr="00C75E43" w:rsidRDefault="00C75E43" w:rsidP="00C75E4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5E43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t>• Права ребенка на имя, отчество и фамилию.</w:t>
      </w:r>
    </w:p>
    <w:p w:rsidR="00C75E43" w:rsidRPr="00C75E43" w:rsidRDefault="00C75E43" w:rsidP="00C75E4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5E43">
        <w:rPr>
          <w:rFonts w:ascii="Cambria" w:eastAsia="Times New Roman" w:hAnsi="Cambria" w:cs="Times New Roman"/>
          <w:color w:val="2F2F2F"/>
          <w:sz w:val="27"/>
          <w:szCs w:val="27"/>
          <w:u w:val="single"/>
          <w:lang w:eastAsia="ru-RU"/>
        </w:rPr>
        <w:t>Имущественные права ребенка</w:t>
      </w:r>
    </w:p>
    <w:p w:rsidR="00C75E43" w:rsidRPr="00C75E43" w:rsidRDefault="00C75E43" w:rsidP="00C75E4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5E43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t>• Ребенок имеет право на получение содержания от своих родителей и других членов семьи.</w:t>
      </w:r>
    </w:p>
    <w:p w:rsidR="00C75E43" w:rsidRPr="00C75E43" w:rsidRDefault="00C75E43" w:rsidP="00C75E4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5E43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t>•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C75E43" w:rsidRPr="00C75E43" w:rsidRDefault="00C75E43" w:rsidP="00C75E4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5E43">
        <w:rPr>
          <w:rFonts w:ascii="Cambria" w:eastAsia="Times New Roman" w:hAnsi="Cambria" w:cs="Times New Roman"/>
          <w:color w:val="2F2F2F"/>
          <w:sz w:val="27"/>
          <w:szCs w:val="27"/>
          <w:lang w:eastAsia="ru-RU"/>
        </w:rPr>
        <w:t>• Дети и родители, проживающие совместно, могут владеть и пользоваться имуществом друг друга по взаимному согласию.</w:t>
      </w:r>
    </w:p>
    <w:p w:rsidR="00C75E43" w:rsidRPr="00C75E43" w:rsidRDefault="00C75E43" w:rsidP="00C75E4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C75E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75E43" w:rsidRPr="00C75E43" w:rsidRDefault="00C75E43" w:rsidP="00C75E4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5E4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702F9" w:rsidRDefault="00F702F9"/>
    <w:sectPr w:rsidR="00F7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43"/>
    <w:rsid w:val="001B2BAC"/>
    <w:rsid w:val="00C75E43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2D41E-0D04-4399-9974-781607BC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2015-01-25T06:07:00Z</dcterms:created>
  <dcterms:modified xsi:type="dcterms:W3CDTF">2015-01-27T15:45:00Z</dcterms:modified>
</cp:coreProperties>
</file>